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52" w:lineRule="auto"/>
        <w:jc w:val="center"/>
      </w:pPr>
      <w:r>
        <w:rPr>
          <w:rFonts w:ascii="Arial" w:hAnsi="Arial"/>
          <w:b/>
          <w:sz w:val="28"/>
        </w:rPr>
        <w:t>ДОГОВОР ЗА СПОРТНА ПОДГОТОВКА И РАЗВИТИЕ</w:t>
      </w:r>
    </w:p>
    <w:p>
      <w:pPr>
        <w:spacing w:before="0" w:after="180" w:line="252" w:lineRule="auto"/>
        <w:jc w:val="center"/>
      </w:pPr>
      <w:r>
        <w:rPr>
          <w:rFonts w:ascii="Arial" w:hAnsi="Arial"/>
          <w:b/>
          <w:sz w:val="22"/>
        </w:rPr>
        <w:t>за спортист аматьор, ненавършил 18 години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Днес, ......................... г., в гр. Варна, между: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Сдружение КЛУБ ПО ПЛУВНИ СПОРТОВЕ „СПАРТАК ВАРНА“, със седалище и адрес на управление: гр. Варна, ул. „Академик Атанас Бешков“ № 33, ап. 18, ЕИК 175502249, представлявано от Найден Николаев Найденов – Председател на Управителния съвет, наричано по-долу КЛУБА,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и</w:t>
      </w:r>
    </w:p>
    <w:p>
      <w:pPr>
        <w:spacing w:before="0" w:after="60" w:line="252" w:lineRule="auto"/>
      </w:pPr>
      <w:r>
        <w:rPr>
          <w:rFonts w:ascii="Arial" w:hAnsi="Arial"/>
          <w:b/>
          <w:sz w:val="20"/>
        </w:rPr>
        <w:t>СЪСТЕЗАТЕЛ: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Три имена: ............................................................................................................................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ЕГН: ........................................................................................................................................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Постоянен адрес: ....................................................................................................................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Телефон: ..................................................   E-mail: ............................................................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и</w:t>
      </w:r>
    </w:p>
    <w:p>
      <w:pPr>
        <w:spacing w:before="0" w:after="60" w:line="252" w:lineRule="auto"/>
      </w:pPr>
      <w:r>
        <w:rPr>
          <w:rFonts w:ascii="Arial" w:hAnsi="Arial"/>
          <w:b/>
          <w:sz w:val="20"/>
        </w:rPr>
        <w:t>РОДИТЕЛ/ЗАКОНЕН ПРЕДСТАВИТЕЛ: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Три имена: ............................................................................................................................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ЕГН: ........................................................................................................................................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Адрес: ........................................................................................................................................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Телефон: ..................................................   E-mail: ............................................................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наричани по-долу съответно СЪСТЕЗАТЕЛЯ и РОДИТЕЛЯ/ЗАКОННИЯ ПРЕДСТАВИТЕЛ,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на основание чл. 76 от Закона за физическото възпитание и спорта, действащото законодателство относно малолетните и непълнолетните лица и нормативните документи на Българската федерация по водна топка, се сключи настоящият договор:</w:t>
      </w:r>
    </w:p>
    <w:p>
      <w:pPr>
        <w:spacing w:before="120" w:after="80" w:line="252" w:lineRule="auto"/>
        <w:jc w:val="center"/>
      </w:pPr>
      <w:r>
        <w:rPr>
          <w:rFonts w:ascii="Arial" w:hAnsi="Arial"/>
          <w:b/>
          <w:sz w:val="22"/>
        </w:rPr>
        <w:t>I. ПРЕДМЕТ НА ДОГОВОРА</w:t>
      </w:r>
    </w:p>
    <w:p>
      <w:pPr>
        <w:spacing w:before="0" w:after="40" w:line="252" w:lineRule="auto"/>
      </w:pPr>
      <w:r>
        <w:rPr>
          <w:rFonts w:ascii="Arial" w:hAnsi="Arial"/>
          <w:b/>
          <w:sz w:val="20"/>
        </w:rPr>
        <w:t>Чл. 1.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(1) КЛУБЪТ приема да организира и осигурява спортната подготовка и развитието на СЪСТЕЗАТЕЛЯ по водна топка и участието му в тренировъчна и спортно-състезателна дейност.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(2) СЪСТЕЗАТЕЛЯТ приема да участва активно и добросъвестно в учебно-тренировъчния и спортно-състезателния процес на КЛУБА и да представлява КПС „Спартак Варна“ в състезанията, за които е картотекиран и определен за участие.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(3) РОДИТЕЛЯТ/ЗАКОННИЯТ ПРЕДСТАВИТЕЛ заявява съгласието си СЪСТЕЗАТЕЛЯТ да извършва спортна подготовка и състезателна дейност при условията на настоящия договор.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(4) Настоящият договор е договор за спортна подготовка и развитие на спортист аматьор. СЪСТЕЗАТЕЛЯТ не получава регулярно възнаграждение срещу упражняването на спортна дейност.</w:t>
      </w:r>
    </w:p>
    <w:p>
      <w:pPr>
        <w:spacing w:before="120" w:after="80" w:line="252" w:lineRule="auto"/>
        <w:jc w:val="center"/>
      </w:pPr>
      <w:r>
        <w:rPr>
          <w:rFonts w:ascii="Arial" w:hAnsi="Arial"/>
          <w:b/>
          <w:sz w:val="22"/>
        </w:rPr>
        <w:t>II. СРОК НА ДОГОВОРА И КАРТОТЕКИРАНЕ</w:t>
      </w:r>
    </w:p>
    <w:p>
      <w:pPr>
        <w:spacing w:before="0" w:after="40" w:line="252" w:lineRule="auto"/>
      </w:pPr>
      <w:r>
        <w:rPr>
          <w:rFonts w:ascii="Arial" w:hAnsi="Arial"/>
          <w:b/>
          <w:sz w:val="20"/>
        </w:rPr>
        <w:t>Чл. 2.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(1) Настоящият договор се сключва за срок от 3 (три) години, считано от датата на подписването му.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(2) Картотекирането на СЪСТЕЗАТЕЛЯ към КПС „Спартак Варна“ се извършва ежегодно за съответната спортно-състезателна година при условията и по реда на действащите нормативни документи на БФ Водна топка.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(3) СЪСТЕЗАТЕЛЯТ и РОДИТЕЛЯТ/ЗАКОННИЯТ ПРЕДСТАВИТЕЛ дават съгласието си за срока на настоящия договор да бъдат извършвани необходимите действия и волеизявления за ежегодното картотекиране на СЪСТЕЗАТЕЛЯ към КЛУБА, доколкото това се изисква от закона и нормативните документи на БФ Водна топка.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(4) Страните приемат, че срокът на настоящия договор и срокът на отделната годишна картотека са различни. Изтичането на срока на конкретната годишна картотека не прекратява само по себе си настоящия договор.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(5) Състезателните права и тяхното упражняване, трансфер, преотстъпване и прекратяване се уреждат съобразно действащото законодателство и приложимите нормативни документи на БФ Водна топка.</w:t>
      </w:r>
    </w:p>
    <w:p>
      <w:pPr>
        <w:spacing w:before="120" w:after="80" w:line="252" w:lineRule="auto"/>
        <w:jc w:val="center"/>
      </w:pPr>
      <w:r>
        <w:rPr>
          <w:rFonts w:ascii="Arial" w:hAnsi="Arial"/>
          <w:b/>
          <w:sz w:val="22"/>
        </w:rPr>
        <w:t>III. ЗАДЪЛЖЕНИЯ НА КЛУБА</w:t>
      </w:r>
    </w:p>
    <w:p>
      <w:pPr>
        <w:spacing w:before="0" w:after="60" w:line="252" w:lineRule="auto"/>
      </w:pPr>
      <w:r>
        <w:rPr>
          <w:rFonts w:ascii="Arial" w:hAnsi="Arial"/>
          <w:b/>
          <w:sz w:val="20"/>
        </w:rPr>
        <w:t>Чл. 3.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КЛУБЪТ се задължава: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1. да организира спортно-техническата подготовка на СЪСТЕЗАТЕЛЯ;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2. да осигурява спортна база и условия за провеждане на тренировъчния процес съобразно програмата и възможностите на КЛУБА;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3. да осигурява квалифицирани треньори и специалисти;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4. да организира участието на СЪСТЕЗАТЕЛЯ в официални състезания, турнири, лагери и други спортни прояви, когато е определен за участие;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5. да осигурява задължителните медицински прегледи, медицинско осигуряване и застраховане в предвидения от закона и нормативните документи обем;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6. да осигурява необходимата официална състезателна екипировка съобразно възможностите и правилата на КЛУБА;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7. да създава условия за дългосрочното спортно-техническо развитие на СЪСТЕЗАТЕЛЯ;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8. съобразно финансовите си възможности да поема изцяло или частично разходи за транспорт, нощувки, храна, лагери, турнири и други дейности, свързани с тренировъчния и състезателния процес.</w:t>
      </w:r>
    </w:p>
    <w:p>
      <w:pPr>
        <w:spacing w:before="120" w:after="80" w:line="252" w:lineRule="auto"/>
        <w:jc w:val="center"/>
      </w:pPr>
      <w:r>
        <w:rPr>
          <w:rFonts w:ascii="Arial" w:hAnsi="Arial"/>
          <w:b/>
          <w:sz w:val="22"/>
        </w:rPr>
        <w:t>IV. СРЕДСТВА ЗА СПОРТНА ПОДГОТОВКА И РАЗВИТИЕ</w:t>
      </w:r>
    </w:p>
    <w:p>
      <w:pPr>
        <w:spacing w:before="0" w:after="40" w:line="252" w:lineRule="auto"/>
      </w:pPr>
      <w:r>
        <w:rPr>
          <w:rFonts w:ascii="Arial" w:hAnsi="Arial"/>
          <w:b/>
          <w:sz w:val="20"/>
        </w:rPr>
        <w:t>Чл. 4.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(1) КЛУБЪТ определя и предоставя финансови средства и ресурси за спортната подготовка и развитие на СЪСТЕЗАТЕЛЯ съобразно годишния бюджет на КЛУБА, спортния календар и конкретните дейности, в които СЪСТЕЗАТЕЛЯТ участва.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(2) Средствата и ресурсите могат да включват разходи за спортна база, треньорска и методическа дейност, картотекиране, медицинско обслужване, застраховане, състезателна дейност, транспорт, нощувки, храна, екипировка, лагери, турнири, административно и организационно обслужване.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(3) КЛУБЪТ има право да води индивидуална отчетност за направените разходи за подготовката и състезателната дейност на СЪСТЕЗАТЕЛЯ.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(4) Покриването на разходите по настоящия член не представлява трудово или друго възнаграждение на СЪСТЕЗАТЕЛЯ.</w:t>
      </w:r>
    </w:p>
    <w:p>
      <w:pPr>
        <w:spacing w:before="120" w:after="80" w:line="252" w:lineRule="auto"/>
        <w:jc w:val="center"/>
      </w:pPr>
      <w:r>
        <w:rPr>
          <w:rFonts w:ascii="Arial" w:hAnsi="Arial"/>
          <w:b/>
          <w:sz w:val="22"/>
        </w:rPr>
        <w:t>V. ЗАДЪЛЖЕНИЯ НА СЪСТЕЗАТЕЛЯ</w:t>
      </w:r>
    </w:p>
    <w:p>
      <w:pPr>
        <w:spacing w:before="0" w:after="60" w:line="252" w:lineRule="auto"/>
      </w:pPr>
      <w:r>
        <w:rPr>
          <w:rFonts w:ascii="Arial" w:hAnsi="Arial"/>
          <w:b/>
          <w:sz w:val="20"/>
        </w:rPr>
        <w:t>Чл. 5.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СЪСТЕЗАТЕЛЯТ се задължава: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1. да спазва Устава, вътрешните правила и решенията на компетентните органи на КЛУБА;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2. да спазва действащите нормативни документи на БФ Водна топка;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3. редовно и добросъвестно да участва в тренировъчния процес;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4. да участва в официалните състезания, турнири, лагери и други спортни прояви, когато е определен от КЛУБА;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5. да изпълнява спортно-техническите указания на треньорите;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6. да поддържа необходимия спортен режим и физическо състояние;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7. да спазва антидопинговите правила и да не употребява забранени вещества и методи;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8. своевременно да информира КЛУБА за заболяване, травма или друго обстоятелство, което препятства участието му в тренировъчния или състезателния процес;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9. при повикване да участва в подготовката и проявите на националните отбори;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10. да пази предоставеното му имущество и екипировка;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11. за срока на настоящия договор да не сключва договор със същия предмет с друг клуб по водна топка и да не участва в официална състезателна дейност за друг клуб, освен след прекратяване на настоящия договор или с предварително писмено съгласие на КЛУБА и при спазване на правилата на БФ Водна топка;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12. да не предприема действия за картотекиране към друг клуб, без предварително да са уредени договорните му отношения с КПС „Спартак Варна“.</w:t>
      </w:r>
    </w:p>
    <w:p>
      <w:pPr>
        <w:spacing w:before="120" w:after="80" w:line="252" w:lineRule="auto"/>
        <w:jc w:val="center"/>
      </w:pPr>
      <w:r>
        <w:rPr>
          <w:rFonts w:ascii="Arial" w:hAnsi="Arial"/>
          <w:b/>
          <w:sz w:val="22"/>
        </w:rPr>
        <w:t>VI. ЧЛЕНСКИ ВНОС И ДОПЪЛНИТЕЛНИ РАЗХОДИ</w:t>
      </w:r>
    </w:p>
    <w:p>
      <w:pPr>
        <w:spacing w:before="0" w:after="40" w:line="252" w:lineRule="auto"/>
      </w:pPr>
      <w:r>
        <w:rPr>
          <w:rFonts w:ascii="Arial" w:hAnsi="Arial"/>
          <w:b/>
          <w:sz w:val="20"/>
        </w:rPr>
        <w:t>Чл. 6.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(1) За участието в дейността на КЛУБА се заплаща членски внос в размер и по ред, определени от компетентния орган на КЛУБА.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(2) Размерът на членския внос може да бъде изменян с решение на компетентния орган на КЛУБА.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(3) За отделни лагери, международни турнири, пътувания или други мероприятия може да бъде определено допълнително финансово участие, за което СЪСТЕЗАТЕЛЯТ и РОДИТЕЛЯТ/ЗАКОННИЯТ ПРЕДСТАВИТЕЛ се уведомяват предварително.</w:t>
      </w:r>
    </w:p>
    <w:p>
      <w:pPr>
        <w:spacing w:before="120" w:after="80" w:line="252" w:lineRule="auto"/>
        <w:jc w:val="center"/>
      </w:pPr>
      <w:r>
        <w:rPr>
          <w:rFonts w:ascii="Arial" w:hAnsi="Arial"/>
          <w:b/>
          <w:sz w:val="22"/>
        </w:rPr>
        <w:t>VII. ПРЕКРАТЯВАНЕ НА ДОГОВОРА</w:t>
      </w:r>
    </w:p>
    <w:p>
      <w:pPr>
        <w:spacing w:before="0" w:after="60" w:line="252" w:lineRule="auto"/>
      </w:pPr>
      <w:r>
        <w:rPr>
          <w:rFonts w:ascii="Arial" w:hAnsi="Arial"/>
          <w:b/>
          <w:sz w:val="20"/>
        </w:rPr>
        <w:t>Чл. 7.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(1) Настоящият договор се прекратява: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1. с изтичането на договорения срок;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2. по взаимно писмено съгласие;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3. при съществено виновно неизпълнение от една от страните;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4. по инициатива на КЛУБА по спортно-технически или организационни причини;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5. по инициатива на СЪСТЕЗАТЕЛЯ и/или РОДИТЕЛЯ/ЗАКОННИЯ ПРЕДСТАВИТЕЛ при условията на настоящия договор;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6. при обективна трайна невъзможност за продължаване на спортната дейност;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7. в останалите предвидени от закона случаи.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(2) Желанието за предсрочно едностранно прекратяване се заявява писмено до другата страна.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(3) Когато КЛУБЪТ прекрати договора по спортно-технически или организационни причини без виновно неизпълнение от страна на СЪСТЕЗАТЕЛЯ, КЛУБЪТ не претендира обезщетение за предсрочно прекратяване.</w:t>
      </w:r>
    </w:p>
    <w:p>
      <w:pPr>
        <w:spacing w:before="120" w:after="80" w:line="252" w:lineRule="auto"/>
        <w:jc w:val="center"/>
      </w:pPr>
      <w:r>
        <w:rPr>
          <w:rFonts w:ascii="Arial" w:hAnsi="Arial"/>
          <w:b/>
          <w:sz w:val="22"/>
        </w:rPr>
        <w:t>VIII. ПРЕДСРОЧНО ПРЕКРАТЯВАНЕ С ЦЕЛ ПРЕМИНАВАНЕ В ДРУГ КЛУБ</w:t>
      </w:r>
    </w:p>
    <w:p>
      <w:pPr>
        <w:spacing w:before="0" w:after="40" w:line="252" w:lineRule="auto"/>
      </w:pPr>
      <w:r>
        <w:rPr>
          <w:rFonts w:ascii="Arial" w:hAnsi="Arial"/>
          <w:b/>
          <w:sz w:val="20"/>
        </w:rPr>
        <w:t>Чл. 8.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(1) Страните приемат, че подготовката и развитието на СЪСТЕЗАТЕЛЯ са свързани с предоставяне от КЛУБА на спортна база, квалифицирана треньорска и методическа дейност и извършване на финансови, административни и организационни разходи.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(2) Когато преди изтичането на срока на настоящия договор СЪСТЕЗАТЕЛЯТ и/или РОДИТЕЛЯТ/ЗАКОННИЯТ ПРЕДСТАВИТЕЛ по собствена инициатива желаят договорът да бъде прекратен с цел преминаване, картотекиране или участие на СЪСТЕЗАТЕЛЯ за друг клуб по водна топка в България или чужбина, те уведомяват писмено КЛУБА.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(3) Страните могат да постигнат писмено споразумение относно условията за предсрочно прекратяване и размера на обезщетението.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(4) При липса на друго писмено споразумение и предсрочно прекратяване с цел преминаване в друг клуб, без съществено виновно неизпълнение от страна на КЛУБА, се дължи договорено обезщетение за предсрочно прекратяване, определено според възрастта на СЪСТЕЗАТЕЛЯ към датата на писменото искане: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1. до ненавършени 12 години – 500 (петстотин) евро;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2. от навършени 12 до ненавършени 14 години – 700 (седемстотин) евро;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3. от навършени 14 до ненавършени 16 години – 1 000 (хиляда) евро;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4. от навършени 16 до ненавършени 18 години – 1 500 (хиляда и петстотин) евро.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(5) Обезщетението може да бъде заплатено от лицето, което го дължи съгласно настоящия договор, от приемащия клуб или от трето лице за негова сметка.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(6) Когато приложимите нормативни документи на БФ Водна топка предвиждат специален трансферен режим или трансферно обезщетение, той се прилага съобразно предвидените в тях условия.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(7) Не се допуска КЛУБЪТ да получи двойно обезщетение за едно и също неизпълнение или за едни и същи вреди.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(8) Обезщетението по настоящия член не представлява забрана СЪСТЕЗАТЕЛЯТ да прекрати договора или да промени клубната си принадлежност, а урежда имуществените последици от предсрочното прекратяване на действащия договор.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(9) Обезщетение по настоящия член не се дължи, когато: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1. договорът е прекратен по инициатива на КЛУБА по спортно-технически или организационни причини;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2. КЛУБЪТ писмено е освободил СЪСТЕЗАТЕЛЯ без финансови претенции;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3. прекратяването е причинено от съществено виновно неизпълнение от страна на КЛУБА;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4. приложима императивна законова разпоредба изключва дължимостта му.</w:t>
      </w:r>
    </w:p>
    <w:p>
      <w:pPr>
        <w:spacing w:before="120" w:after="80" w:line="252" w:lineRule="auto"/>
        <w:jc w:val="center"/>
      </w:pPr>
      <w:r>
        <w:rPr>
          <w:rFonts w:ascii="Arial" w:hAnsi="Arial"/>
          <w:b/>
          <w:sz w:val="22"/>
        </w:rPr>
        <w:t>IX. ТРАНСФЕР И КЛУБНА ПРИНАДЛЕЖНОСТ</w:t>
      </w:r>
    </w:p>
    <w:p>
      <w:pPr>
        <w:spacing w:before="0" w:after="40" w:line="252" w:lineRule="auto"/>
      </w:pPr>
      <w:r>
        <w:rPr>
          <w:rFonts w:ascii="Arial" w:hAnsi="Arial"/>
          <w:b/>
          <w:sz w:val="20"/>
        </w:rPr>
        <w:t>Чл. 9.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(1) Промяната на клубната принадлежност и трансферните отношения се извършват съобразно действащото законодателство и нормативните документи на БФ Водна топка.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(2) Когато приложимите правила допускат договаряне между клубовете, КПС „Спартак Варна“ и приемащият клуб могат да сключат отделно споразумение относно условията на преминаването и трансферното обезщетение.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(3) При нарушение на настоящия договор или нормативните документи на БФ Водна топка КЛУБЪТ има право да сезира Комисията по трансферите и/или друг компетентен орган на БФ Водна топка.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(4) Наличието или изтичането на отделна годишна картотека не освобождава страните от договорни задължения, които са възникнали и са изискуеми по действащия настоящ договор, доколкото това е допустимо от закона.</w:t>
      </w:r>
    </w:p>
    <w:p>
      <w:pPr>
        <w:spacing w:before="120" w:after="80" w:line="252" w:lineRule="auto"/>
        <w:jc w:val="center"/>
      </w:pPr>
      <w:r>
        <w:rPr>
          <w:rFonts w:ascii="Arial" w:hAnsi="Arial"/>
          <w:b/>
          <w:sz w:val="22"/>
        </w:rPr>
        <w:t>X. ИЗТИЧАНЕ НА ДОГОВОРА И НАВЪРШВАНЕ НА ПЪЛНОЛЕТИЕ</w:t>
      </w:r>
    </w:p>
    <w:p>
      <w:pPr>
        <w:spacing w:before="0" w:after="40" w:line="252" w:lineRule="auto"/>
      </w:pPr>
      <w:r>
        <w:rPr>
          <w:rFonts w:ascii="Arial" w:hAnsi="Arial"/>
          <w:b/>
          <w:sz w:val="20"/>
        </w:rPr>
        <w:t>Чл. 10.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(1) С изтичането на тригодишния срок настоящият договор се прекратява, освен ако страните сключат нов договор.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(2) Ако настоящият договор изтече нормално и СЪСТЕЗАТЕЛЯТ не желае да сключи нов договор, само поради този отказ не възниква обезщетението по чл. 8.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(3) Изтичането на договора не заличава финансови задължения, които са възникнали и са станали изискуеми преди неговото изтичане.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(4) Навършването на 18-годишна възраст от СЪСТЕЗАТЕЛЯ по време на срока на настоящия договор не прекратява автоматично договора. От този момент СЪСТЕЗАТЕЛЯТ упражнява лично правата и изпълнява задълженията си по договора, доколкото приложимото законодателство не изисква друго.</w:t>
      </w:r>
    </w:p>
    <w:p>
      <w:pPr>
        <w:spacing w:before="120" w:after="80" w:line="252" w:lineRule="auto"/>
        <w:jc w:val="center"/>
      </w:pPr>
      <w:r>
        <w:rPr>
          <w:rFonts w:ascii="Arial" w:hAnsi="Arial"/>
          <w:b/>
          <w:sz w:val="22"/>
        </w:rPr>
        <w:t>XI. ПЪРВИ ПРОФЕСИОНАЛЕН ДОГОВОР</w:t>
      </w:r>
    </w:p>
    <w:p>
      <w:pPr>
        <w:spacing w:before="0" w:after="40" w:line="252" w:lineRule="auto"/>
      </w:pPr>
      <w:r>
        <w:rPr>
          <w:rFonts w:ascii="Arial" w:hAnsi="Arial"/>
          <w:b/>
          <w:sz w:val="20"/>
        </w:rPr>
        <w:t>Чл. 11.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(1) Когато са налице законовите и федерационните предпоставки за сключване или предлагане на професионален договор, отношенията между страните се уреждат съобразно действащото към съответния момент законодателство и нормативните документи на БФ Водна топка.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(2) При сключване на професионален договор между КЛУБА и СЪСТЕЗАТЕЛЯ страните уреждат изрично действието или прекратяването на настоящия договор.</w:t>
      </w:r>
    </w:p>
    <w:p>
      <w:pPr>
        <w:spacing w:before="120" w:after="80" w:line="252" w:lineRule="auto"/>
        <w:jc w:val="center"/>
      </w:pPr>
      <w:r>
        <w:rPr>
          <w:rFonts w:ascii="Arial" w:hAnsi="Arial"/>
          <w:b/>
          <w:sz w:val="22"/>
        </w:rPr>
        <w:t>XII. МЕДИЦИНСКО ОСИГУРЯВАНЕ, ЗАСТРАХОВАНЕ И АНТИДОПИНГ</w:t>
      </w:r>
    </w:p>
    <w:p>
      <w:pPr>
        <w:spacing w:before="0" w:after="40" w:line="252" w:lineRule="auto"/>
      </w:pPr>
      <w:r>
        <w:rPr>
          <w:rFonts w:ascii="Arial" w:hAnsi="Arial"/>
          <w:b/>
          <w:sz w:val="20"/>
        </w:rPr>
        <w:t>Чл. 12.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(1) СЪСТЕЗАТЕЛЯТ преминава задължителните медицински прегледи, необходими за тренировъчна и състезателна дейност.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(2) КЛУБЪТ осигурява задължителното застраховане и медицинско осигуряване в предвидения от действащото законодателство обем.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(3) СЪСТЕЗАТЕЛЯТ е длъжен да спазва приложимите национални и международни антидопингови правила.</w:t>
      </w:r>
    </w:p>
    <w:p>
      <w:pPr>
        <w:spacing w:before="120" w:after="80" w:line="252" w:lineRule="auto"/>
        <w:jc w:val="center"/>
      </w:pPr>
      <w:r>
        <w:rPr>
          <w:rFonts w:ascii="Arial" w:hAnsi="Arial"/>
          <w:b/>
          <w:sz w:val="22"/>
        </w:rPr>
        <w:t>XIII. ЛИЧНИ ДАННИ</w:t>
      </w:r>
    </w:p>
    <w:p>
      <w:pPr>
        <w:spacing w:before="0" w:after="40" w:line="252" w:lineRule="auto"/>
      </w:pPr>
      <w:r>
        <w:rPr>
          <w:rFonts w:ascii="Arial" w:hAnsi="Arial"/>
          <w:b/>
          <w:sz w:val="20"/>
        </w:rPr>
        <w:t>Чл. 13.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(1) КЛУБЪТ обработва личните данни на СЪСТЕЗАТЕЛЯ и РОДИТЕЛЯ/ЗАКОННИЯ ПРЕДСТАВИТЕЛ за целите на изпълнението на настоящия договор, спортната подготовка, картотекирането и участието в спортно-състезателна дейност.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(2) При наличие на законово или договорно основание необходимите данни могат да бъдат предоставяни на БФ Водна топка, Министерството на младежта и спорта, медицински лица, застрахователи, организатори на спортни състезания и други компетентни лица и органи.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(3) Обработването на личните данни се извършва съгласно Регламент (ЕС) 2016/679, Закона за защита на личните данни и останалото приложимо законодателство.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(4) Данните относно здравословното състояние се обработват само когато това е необходимо и при наличие на съответното правно основание.</w:t>
      </w:r>
    </w:p>
    <w:p>
      <w:pPr>
        <w:spacing w:before="120" w:after="80" w:line="252" w:lineRule="auto"/>
        <w:jc w:val="center"/>
      </w:pPr>
      <w:r>
        <w:rPr>
          <w:rFonts w:ascii="Arial" w:hAnsi="Arial"/>
          <w:b/>
          <w:sz w:val="22"/>
        </w:rPr>
        <w:t>XIV. ЗАКЛЮЧИТЕЛНИ РАЗПОРЕДБИ</w:t>
      </w:r>
    </w:p>
    <w:p>
      <w:pPr>
        <w:spacing w:before="0" w:after="40" w:line="252" w:lineRule="auto"/>
      </w:pPr>
      <w:r>
        <w:rPr>
          <w:rFonts w:ascii="Arial" w:hAnsi="Arial"/>
          <w:b/>
          <w:sz w:val="20"/>
        </w:rPr>
        <w:t>Чл. 14.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(1) Всички изменения и допълнения на настоящия договор се извършват в писмена форма.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(2) При възникване на спор страните първо полагат усилия за доброволното му уреждане чрез преки преговори.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(3) За всички неуредени въпроси се прилагат Законът за физическото възпитание и спорта, действащото българско законодателство и приложимите нормативни документи на БФ Водна топка.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(4) Ако отделна разпоредба на настоящия договор бъде призната за недействителна или неприложима, това не води до недействителност на останалата част от договора, когато тя може да се прилага самостоятелно.</w:t>
      </w:r>
    </w:p>
    <w:p>
      <w:pPr>
        <w:spacing w:before="0" w:after="60" w:line="252" w:lineRule="auto"/>
      </w:pPr>
      <w:r>
        <w:rPr>
          <w:rFonts w:ascii="Arial" w:hAnsi="Arial"/>
          <w:b w:val="0"/>
          <w:sz w:val="20"/>
        </w:rPr>
        <w:t>(5) Настоящият договор се подписва в необходимия брой еднообразни екземпляри – за КЛУБА, СЪСТЕЗАТЕЛЯ/РОДИТЕЛЯ и, когато е необходимо, за представяне пред БФ Водна топка.</w:t>
      </w:r>
    </w:p>
    <w:p/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05"/>
        <w:gridCol w:w="3305"/>
        <w:gridCol w:w="3305"/>
      </w:tblGrid>
      <w:tr>
        <w:tc>
          <w:tcPr>
            <w:tcW w:type="dxa" w:w="3305"/>
          </w:tcPr>
          <w:p>
            <w:r>
              <w:rPr>
                <w:rFonts w:ascii="Arial" w:hAnsi="Arial"/>
                <w:sz w:val="18"/>
              </w:rPr>
              <w:t>ЗА КЛУБА:</w:t>
              <w:br/>
              <w:t>КПС „СПАРТАК ВАРНА“</w:t>
              <w:br/>
              <w:br/>
              <w:t>Председател на УС:</w:t>
              <w:br/>
              <w:t>Найден Николаев Найденов</w:t>
              <w:br/>
              <w:br/>
              <w:t>Подпис: ........................</w:t>
              <w:br/>
              <w:br/>
              <w:t>Печат:</w:t>
            </w:r>
          </w:p>
        </w:tc>
        <w:tc>
          <w:tcPr>
            <w:tcW w:type="dxa" w:w="3305"/>
          </w:tcPr>
          <w:p>
            <w:r>
              <w:rPr>
                <w:rFonts w:ascii="Arial" w:hAnsi="Arial"/>
                <w:sz w:val="18"/>
              </w:rPr>
              <w:t>СЪСТЕЗАТЕЛ:</w:t>
              <w:br/>
              <w:br/>
              <w:t>Име: ................................</w:t>
              <w:br/>
              <w:br/>
              <w:t>........................................</w:t>
              <w:br/>
              <w:br/>
              <w:t>Подпис: ........................</w:t>
            </w:r>
          </w:p>
        </w:tc>
        <w:tc>
          <w:tcPr>
            <w:tcW w:type="dxa" w:w="3305"/>
          </w:tcPr>
          <w:p>
            <w:r>
              <w:rPr>
                <w:rFonts w:ascii="Arial" w:hAnsi="Arial"/>
                <w:sz w:val="18"/>
              </w:rPr>
              <w:t>РОДИТЕЛ/ЗАКОНЕН</w:t>
              <w:br/>
              <w:t>ПРЕДСТАВИТЕЛ:</w:t>
              <w:br/>
              <w:br/>
              <w:t>Име: ................................</w:t>
              <w:br/>
              <w:br/>
              <w:t>........................................</w:t>
              <w:br/>
              <w:br/>
              <w:t>Подпис: ........................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964" w:right="1134" w:bottom="96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КПС „Спартак Варна“ – Договор под 18 години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